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202C" w:rsidRPr="00E3202C" w:rsidRDefault="00E3202C" w:rsidP="00E3202C">
      <w:pPr>
        <w:tabs>
          <w:tab w:val="left" w:pos="3544"/>
        </w:tabs>
        <w:spacing w:before="120" w:after="0" w:line="276" w:lineRule="auto"/>
        <w:ind w:left="2829" w:hanging="2829"/>
        <w:jc w:val="both"/>
        <w:rPr>
          <w:rFonts w:ascii="Calibri" w:eastAsia="Times New Roman" w:hAnsi="Calibri" w:cs="Times New Roman"/>
          <w:b/>
          <w:sz w:val="26"/>
          <w:szCs w:val="26"/>
          <w:lang w:eastAsia="pl-PL"/>
        </w:rPr>
      </w:pP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>Zadanie inwestycyjne:</w:t>
      </w: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E3202C">
        <w:rPr>
          <w:rFonts w:ascii="Calibri" w:eastAsia="Calibri" w:hAnsi="Calibri" w:cs="Times New Roman"/>
          <w:b/>
          <w:szCs w:val="24"/>
        </w:rPr>
        <w:t xml:space="preserve">Wykonanie Studium Korytarzowego (SK), Studium </w:t>
      </w:r>
      <w:proofErr w:type="spellStart"/>
      <w:r w:rsidRPr="00E3202C">
        <w:rPr>
          <w:rFonts w:ascii="Calibri" w:eastAsia="Calibri" w:hAnsi="Calibri" w:cs="Times New Roman"/>
          <w:b/>
          <w:szCs w:val="24"/>
        </w:rPr>
        <w:t>Techniczno</w:t>
      </w:r>
      <w:proofErr w:type="spellEnd"/>
      <w:r w:rsidRPr="00E3202C">
        <w:rPr>
          <w:rFonts w:ascii="Calibri" w:eastAsia="Calibri" w:hAnsi="Calibri" w:cs="Times New Roman"/>
          <w:b/>
          <w:szCs w:val="24"/>
        </w:rPr>
        <w:t xml:space="preserve"> – </w:t>
      </w:r>
      <w:proofErr w:type="spellStart"/>
      <w:r w:rsidRPr="00E3202C">
        <w:rPr>
          <w:rFonts w:ascii="Calibri" w:eastAsia="Calibri" w:hAnsi="Calibri" w:cs="Times New Roman"/>
          <w:b/>
          <w:szCs w:val="24"/>
        </w:rPr>
        <w:t>Ekonomiczo</w:t>
      </w:r>
      <w:proofErr w:type="spellEnd"/>
      <w:r w:rsidRPr="00E3202C">
        <w:rPr>
          <w:rFonts w:ascii="Calibri" w:eastAsia="Calibri" w:hAnsi="Calibri" w:cs="Times New Roman"/>
          <w:b/>
          <w:szCs w:val="24"/>
        </w:rPr>
        <w:t xml:space="preserve"> – Środowiskowego z elementami Koncepcji Programowej (STEŚ-R) oraz Materiałów do wniosku o wydanie Decyzji o środowiskowych uwarunkowaniach (DUŚ) dla inwestycji pn. „Budowa obwodnicy Kolbuszowej w ciągu drogi krajowej DK9”</w:t>
      </w:r>
    </w:p>
    <w:p w:rsidR="00E3202C" w:rsidRPr="00E3202C" w:rsidRDefault="00E3202C" w:rsidP="00E3202C">
      <w:pPr>
        <w:tabs>
          <w:tab w:val="left" w:pos="3544"/>
        </w:tabs>
        <w:spacing w:before="120" w:after="0" w:line="276" w:lineRule="auto"/>
        <w:ind w:left="2829" w:hanging="2829"/>
        <w:rPr>
          <w:rFonts w:ascii="Calibri" w:eastAsia="Calibri" w:hAnsi="Calibri" w:cs="Times New Roman"/>
          <w:b/>
          <w:szCs w:val="24"/>
        </w:rPr>
      </w:pP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>Obiekt budowlany:</w:t>
      </w:r>
      <w:r w:rsidRPr="00E3202C">
        <w:rPr>
          <w:rFonts w:ascii="Calibri" w:eastAsia="Times New Roman" w:hAnsi="Calibri" w:cs="Times New Roman"/>
          <w:szCs w:val="24"/>
          <w:lang w:eastAsia="pl-PL"/>
        </w:rPr>
        <w:tab/>
      </w:r>
      <w:r w:rsidRPr="00E3202C">
        <w:rPr>
          <w:rFonts w:ascii="Calibri" w:eastAsia="Calibri" w:hAnsi="Calibri" w:cs="Times New Roman"/>
          <w:b/>
          <w:szCs w:val="24"/>
        </w:rPr>
        <w:t>Obwodnica Kolbuszowej w ciągu drogi krajowej nr 9</w:t>
      </w:r>
    </w:p>
    <w:p w:rsidR="00E3202C" w:rsidRPr="00E3202C" w:rsidRDefault="00E3202C" w:rsidP="00E3202C">
      <w:pPr>
        <w:tabs>
          <w:tab w:val="left" w:pos="3544"/>
        </w:tabs>
        <w:spacing w:before="120" w:after="0" w:line="276" w:lineRule="auto"/>
        <w:ind w:left="2835" w:hanging="2835"/>
        <w:rPr>
          <w:rFonts w:ascii="Calibri" w:eastAsia="Calibri" w:hAnsi="Calibri" w:cs="Times New Roman"/>
          <w:sz w:val="20"/>
          <w:szCs w:val="20"/>
        </w:rPr>
      </w:pP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>Adres obiektu:</w:t>
      </w: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E3202C">
        <w:rPr>
          <w:rFonts w:ascii="Calibri" w:eastAsia="Calibri" w:hAnsi="Calibri" w:cs="Times New Roman"/>
          <w:sz w:val="20"/>
          <w:szCs w:val="20"/>
        </w:rPr>
        <w:t xml:space="preserve">woj. podkarpackie, powiat: kolbuszowski  </w:t>
      </w:r>
    </w:p>
    <w:p w:rsidR="00E3202C" w:rsidRPr="00E3202C" w:rsidRDefault="00E3202C" w:rsidP="00E3202C">
      <w:pPr>
        <w:tabs>
          <w:tab w:val="left" w:pos="3544"/>
        </w:tabs>
        <w:spacing w:after="0" w:line="276" w:lineRule="auto"/>
        <w:ind w:left="2835" w:hanging="2835"/>
        <w:rPr>
          <w:rFonts w:ascii="Calibri" w:eastAsia="Calibri" w:hAnsi="Calibri" w:cs="Times New Roman"/>
          <w:sz w:val="20"/>
          <w:szCs w:val="20"/>
        </w:rPr>
      </w:pPr>
      <w:r w:rsidRPr="00E3202C">
        <w:rPr>
          <w:rFonts w:ascii="Calibri" w:eastAsia="Calibri" w:hAnsi="Calibri" w:cs="Times New Roman"/>
          <w:sz w:val="20"/>
          <w:szCs w:val="20"/>
        </w:rPr>
        <w:tab/>
        <w:t xml:space="preserve">gm. Kolbuszowa miejscowość: Kolbuszowa - miasto, Kolbuszowa Dolna, Kolbuszowa Górna,  Zarębki, Werynia, Kupno, Widełka, Bukowiec, Domatków, Nowa Wieś , Świerczów, </w:t>
      </w:r>
    </w:p>
    <w:p w:rsidR="00E3202C" w:rsidRPr="00E3202C" w:rsidRDefault="00E3202C" w:rsidP="00E3202C">
      <w:pPr>
        <w:tabs>
          <w:tab w:val="left" w:pos="3544"/>
        </w:tabs>
        <w:spacing w:after="0" w:line="276" w:lineRule="auto"/>
        <w:ind w:left="2835" w:hanging="2835"/>
        <w:rPr>
          <w:rFonts w:ascii="Calibri" w:eastAsia="Calibri" w:hAnsi="Calibri" w:cs="Times New Roman"/>
          <w:sz w:val="20"/>
          <w:szCs w:val="20"/>
        </w:rPr>
      </w:pPr>
      <w:r w:rsidRPr="00E3202C">
        <w:rPr>
          <w:rFonts w:ascii="Calibri" w:eastAsia="Calibri" w:hAnsi="Calibri" w:cs="Times New Roman"/>
          <w:sz w:val="20"/>
          <w:szCs w:val="20"/>
        </w:rPr>
        <w:tab/>
        <w:t>gm. Dzikowiec miejscowość: Dzikowiec, Mechowiec</w:t>
      </w:r>
    </w:p>
    <w:p w:rsidR="00E3202C" w:rsidRPr="00E3202C" w:rsidRDefault="00E3202C" w:rsidP="00E3202C">
      <w:pPr>
        <w:tabs>
          <w:tab w:val="left" w:pos="3544"/>
        </w:tabs>
        <w:spacing w:after="0" w:line="276" w:lineRule="auto"/>
        <w:ind w:left="2835" w:hanging="2835"/>
        <w:rPr>
          <w:rFonts w:ascii="Calibri" w:eastAsia="Calibri" w:hAnsi="Calibri" w:cs="Times New Roman"/>
          <w:sz w:val="20"/>
          <w:szCs w:val="20"/>
        </w:rPr>
      </w:pPr>
      <w:r w:rsidRPr="00E3202C">
        <w:rPr>
          <w:rFonts w:ascii="Calibri" w:eastAsia="Calibri" w:hAnsi="Calibri" w:cs="Times New Roman"/>
          <w:sz w:val="20"/>
          <w:szCs w:val="20"/>
        </w:rPr>
        <w:tab/>
        <w:t xml:space="preserve">gm. Cmolas miejscowość: Cmolas   </w:t>
      </w:r>
    </w:p>
    <w:p w:rsidR="00E3202C" w:rsidRPr="00E3202C" w:rsidRDefault="00E3202C" w:rsidP="00E3202C">
      <w:pPr>
        <w:tabs>
          <w:tab w:val="left" w:pos="3544"/>
        </w:tabs>
        <w:spacing w:before="120" w:after="0" w:line="276" w:lineRule="auto"/>
        <w:ind w:left="2835" w:hanging="2835"/>
        <w:rPr>
          <w:rFonts w:ascii="Calibri" w:eastAsia="Times New Roman" w:hAnsi="Calibri" w:cs="Times New Roman"/>
          <w:b/>
          <w:lang w:eastAsia="pl-PL"/>
        </w:rPr>
      </w:pP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>Stadium:</w:t>
      </w: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E3202C">
        <w:rPr>
          <w:rFonts w:ascii="Calibri" w:eastAsia="Times New Roman" w:hAnsi="Calibri" w:cs="Times New Roman"/>
          <w:b/>
          <w:sz w:val="32"/>
          <w:szCs w:val="32"/>
          <w:lang w:eastAsia="pl-PL"/>
        </w:rPr>
        <w:t>STUDIUM TECHNICZNO EKONOMICZNO – ŚRODOWISKOWE ETAP I</w:t>
      </w:r>
    </w:p>
    <w:p w:rsidR="00E3202C" w:rsidRPr="00E3202C" w:rsidRDefault="00E3202C" w:rsidP="00E3202C">
      <w:pPr>
        <w:spacing w:after="0" w:line="276" w:lineRule="auto"/>
        <w:ind w:left="2835" w:hanging="2835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>Nazwa opracowania:</w:t>
      </w: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E3202C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Tom </w:t>
      </w:r>
      <w:r w:rsidR="003F2CB0">
        <w:rPr>
          <w:rFonts w:ascii="Calibri" w:eastAsia="Times New Roman" w:hAnsi="Calibri" w:cs="Times New Roman"/>
          <w:b/>
          <w:noProof/>
          <w:sz w:val="28"/>
          <w:szCs w:val="28"/>
          <w:lang w:eastAsia="pl-PL"/>
        </w:rPr>
        <w:t>B.1</w:t>
      </w:r>
      <w:r w:rsidRPr="00E3202C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— </w:t>
      </w:r>
      <w:r w:rsidR="003F2CB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Studium </w:t>
      </w:r>
      <w:proofErr w:type="spellStart"/>
      <w:r w:rsidR="003F2CB0">
        <w:rPr>
          <w:rFonts w:ascii="Calibri" w:eastAsia="Times New Roman" w:hAnsi="Calibri" w:cs="Times New Roman"/>
          <w:b/>
          <w:sz w:val="28"/>
          <w:szCs w:val="28"/>
          <w:lang w:eastAsia="pl-PL"/>
        </w:rPr>
        <w:t>Geologiczno</w:t>
      </w:r>
      <w:proofErr w:type="spellEnd"/>
      <w:r w:rsidR="003F2CB0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- Inżynierskie</w:t>
      </w:r>
    </w:p>
    <w:p w:rsidR="00E3202C" w:rsidRPr="00E3202C" w:rsidRDefault="00E3202C" w:rsidP="00E3202C">
      <w:pPr>
        <w:spacing w:after="0" w:line="276" w:lineRule="auto"/>
        <w:ind w:left="2835" w:hanging="2835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 w:val="28"/>
          <w:szCs w:val="28"/>
          <w:lang w:eastAsia="pl-PL"/>
        </w:rPr>
        <w:tab/>
      </w:r>
      <w:bookmarkStart w:id="0" w:name="_Hlk119595574"/>
      <w:r w:rsidRPr="00120FB5">
        <w:rPr>
          <w:rFonts w:ascii="Calibri" w:eastAsia="Times New Roman" w:hAnsi="Calibri" w:cs="Times New Roman"/>
          <w:b/>
          <w:noProof/>
          <w:sz w:val="24"/>
          <w:szCs w:val="24"/>
          <w:lang w:eastAsia="pl-PL"/>
        </w:rPr>
        <w:t>I.</w:t>
      </w:r>
      <w:r w:rsidRPr="00120FB5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Część opisowa</w:t>
      </w:r>
      <w:bookmarkEnd w:id="0"/>
    </w:p>
    <w:p w:rsidR="00E3202C" w:rsidRPr="00E3202C" w:rsidRDefault="00E3202C" w:rsidP="00E3202C">
      <w:pPr>
        <w:tabs>
          <w:tab w:val="left" w:pos="3544"/>
        </w:tabs>
        <w:spacing w:before="120" w:after="0" w:line="276" w:lineRule="auto"/>
        <w:ind w:left="2835" w:hanging="2835"/>
        <w:rPr>
          <w:rFonts w:ascii="Calibri" w:eastAsia="Times New Roman" w:hAnsi="Calibri" w:cs="Calibri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18BAD0D" wp14:editId="167AB11A">
            <wp:simplePos x="0" y="0"/>
            <wp:positionH relativeFrom="column">
              <wp:posOffset>612140</wp:posOffset>
            </wp:positionH>
            <wp:positionV relativeFrom="paragraph">
              <wp:posOffset>215900</wp:posOffset>
            </wp:positionV>
            <wp:extent cx="889200" cy="561600"/>
            <wp:effectExtent l="0" t="0" r="6350" b="0"/>
            <wp:wrapNone/>
            <wp:docPr id="18" name="Obraz 1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00" cy="56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>Inwestor:</w:t>
      </w:r>
      <w:r w:rsidRPr="00E3202C">
        <w:rPr>
          <w:rFonts w:ascii="Calibri" w:eastAsia="Times New Roman" w:hAnsi="Calibri" w:cs="Times New Roman"/>
          <w:noProof/>
          <w:szCs w:val="24"/>
          <w:lang w:eastAsia="pl-PL"/>
        </w:rPr>
        <w:t xml:space="preserve"> </w:t>
      </w:r>
      <w:r w:rsidRPr="00E3202C">
        <w:rPr>
          <w:rFonts w:ascii="Calibri" w:eastAsia="Times New Roman" w:hAnsi="Calibri" w:cs="Times New Roman"/>
          <w:noProof/>
          <w:szCs w:val="24"/>
          <w:lang w:eastAsia="pl-PL"/>
        </w:rPr>
        <w:tab/>
      </w:r>
      <w:r w:rsidRPr="00E3202C">
        <w:rPr>
          <w:rFonts w:ascii="Calibri" w:eastAsia="Times New Roman" w:hAnsi="Calibri" w:cs="Calibri"/>
          <w:b/>
          <w:szCs w:val="24"/>
          <w:lang w:eastAsia="pl-PL"/>
        </w:rPr>
        <w:t>Skarb Państwa – Generalny Dyrektor Dróg Krajowych i Autostrad – reprezentowany przez Generalną Dyrekcję Dróg Krajowych i Autostrad Oddział w Rzeszowie</w:t>
      </w:r>
      <w:r w:rsidRPr="00E3202C">
        <w:rPr>
          <w:rFonts w:ascii="Calibri" w:eastAsia="Times New Roman" w:hAnsi="Calibri" w:cs="Calibri"/>
          <w:b/>
          <w:szCs w:val="24"/>
          <w:lang w:eastAsia="pl-PL"/>
        </w:rPr>
        <w:br/>
        <w:t>ul. Legionów 20 , 35-959 Rzeszów</w:t>
      </w:r>
    </w:p>
    <w:p w:rsidR="00E3202C" w:rsidRPr="00E3202C" w:rsidRDefault="00E3202C" w:rsidP="00E3202C">
      <w:pPr>
        <w:tabs>
          <w:tab w:val="left" w:pos="3544"/>
        </w:tabs>
        <w:spacing w:before="120" w:after="0" w:line="276" w:lineRule="auto"/>
        <w:ind w:left="2835" w:hanging="2835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E3202C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Wykonawca:</w:t>
      </w: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3202C" w:rsidRPr="00E3202C" w:rsidTr="00602536">
        <w:trPr>
          <w:trHeight w:val="1524"/>
        </w:trPr>
        <w:tc>
          <w:tcPr>
            <w:tcW w:w="8931" w:type="dxa"/>
          </w:tcPr>
          <w:p w:rsidR="00E3202C" w:rsidRPr="00E3202C" w:rsidRDefault="00E3202C" w:rsidP="00E3202C">
            <w:pPr>
              <w:spacing w:after="0" w:line="240" w:lineRule="auto"/>
              <w:ind w:firstLine="357"/>
              <w:rPr>
                <w:rFonts w:ascii="Calibri" w:eastAsia="Times New Roman" w:hAnsi="Calibri" w:cs="Times New Roman"/>
              </w:rPr>
            </w:pPr>
          </w:p>
          <w:p w:rsidR="00E3202C" w:rsidRPr="00E3202C" w:rsidRDefault="00E3202C" w:rsidP="00E3202C">
            <w:pPr>
              <w:spacing w:after="0" w:line="240" w:lineRule="auto"/>
              <w:ind w:firstLine="357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E3202C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                                                               </w:t>
            </w:r>
          </w:p>
          <w:p w:rsidR="00E3202C" w:rsidRPr="00E3202C" w:rsidRDefault="00E3202C" w:rsidP="00E3202C">
            <w:pPr>
              <w:spacing w:after="0" w:line="240" w:lineRule="auto"/>
              <w:ind w:firstLine="357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  <w:p w:rsidR="00E3202C" w:rsidRPr="00E3202C" w:rsidRDefault="00E3202C" w:rsidP="00E3202C">
            <w:pPr>
              <w:spacing w:after="0" w:line="240" w:lineRule="auto"/>
              <w:ind w:firstLine="357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  <w:p w:rsidR="00E3202C" w:rsidRPr="00E3202C" w:rsidRDefault="00E3202C" w:rsidP="00E3202C">
            <w:pPr>
              <w:spacing w:after="0" w:line="240" w:lineRule="auto"/>
              <w:ind w:firstLine="357"/>
              <w:jc w:val="center"/>
              <w:rPr>
                <w:rFonts w:ascii="Calibri" w:eastAsia="Calibri" w:hAnsi="Calibri" w:cs="Times New Roman"/>
              </w:rPr>
            </w:pPr>
            <w:r w:rsidRPr="00E3202C">
              <w:rPr>
                <w:rFonts w:ascii="Calibri" w:eastAsia="Times New Roman" w:hAnsi="Calibri" w:cs="Times New Roman"/>
                <w:noProof/>
                <w:sz w:val="8"/>
                <w:szCs w:val="8"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7BE90324" wp14:editId="352A6DF8">
                  <wp:simplePos x="0" y="0"/>
                  <wp:positionH relativeFrom="column">
                    <wp:posOffset>1840865</wp:posOffset>
                  </wp:positionH>
                  <wp:positionV relativeFrom="paragraph">
                    <wp:posOffset>-490220</wp:posOffset>
                  </wp:positionV>
                  <wp:extent cx="1999615" cy="361950"/>
                  <wp:effectExtent l="19050" t="0" r="635" b="0"/>
                  <wp:wrapTight wrapText="bothSides">
                    <wp:wrapPolygon edited="0">
                      <wp:start x="-206" y="0"/>
                      <wp:lineTo x="-206" y="14779"/>
                      <wp:lineTo x="823" y="18189"/>
                      <wp:lineTo x="4939" y="20463"/>
                      <wp:lineTo x="15433" y="20463"/>
                      <wp:lineTo x="19549" y="18189"/>
                      <wp:lineTo x="21607" y="12505"/>
                      <wp:lineTo x="21607" y="0"/>
                      <wp:lineTo x="-206" y="0"/>
                    </wp:wrapPolygon>
                  </wp:wrapTight>
                  <wp:docPr id="3" name="Obraz 17" descr="PROMOST_CONSULTING - Logo_bez t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ROMOST_CONSULTING - Logo_bez t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61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3202C">
              <w:rPr>
                <w:rFonts w:ascii="Calibri" w:eastAsia="Calibri" w:hAnsi="Calibri" w:cs="Times New Roman"/>
              </w:rPr>
              <w:t xml:space="preserve">ul. Jana </w:t>
            </w:r>
            <w:proofErr w:type="spellStart"/>
            <w:r w:rsidRPr="00E3202C">
              <w:rPr>
                <w:rFonts w:ascii="Calibri" w:eastAsia="Calibri" w:hAnsi="Calibri" w:cs="Times New Roman"/>
              </w:rPr>
              <w:t>Niemierskiego</w:t>
            </w:r>
            <w:proofErr w:type="spellEnd"/>
            <w:r w:rsidRPr="00E3202C">
              <w:rPr>
                <w:rFonts w:ascii="Calibri" w:eastAsia="Calibri" w:hAnsi="Calibri" w:cs="Times New Roman"/>
              </w:rPr>
              <w:t xml:space="preserve"> 4</w:t>
            </w:r>
          </w:p>
          <w:p w:rsidR="00E3202C" w:rsidRPr="00E3202C" w:rsidRDefault="00E3202C" w:rsidP="00E3202C">
            <w:pPr>
              <w:spacing w:after="0" w:line="240" w:lineRule="auto"/>
              <w:ind w:firstLine="357"/>
              <w:jc w:val="center"/>
              <w:rPr>
                <w:rFonts w:ascii="Calibri" w:eastAsia="Times New Roman" w:hAnsi="Calibri" w:cs="Times New Roman"/>
                <w:sz w:val="8"/>
                <w:szCs w:val="8"/>
                <w:lang w:eastAsia="pl-PL"/>
              </w:rPr>
            </w:pPr>
            <w:r w:rsidRPr="00E3202C">
              <w:rPr>
                <w:rFonts w:ascii="Calibri" w:eastAsia="Calibri" w:hAnsi="Calibri" w:cs="Times New Roman"/>
              </w:rPr>
              <w:t>35-307 Rzeszów</w:t>
            </w:r>
          </w:p>
          <w:p w:rsidR="00E3202C" w:rsidRPr="00E3202C" w:rsidRDefault="00E3202C" w:rsidP="00E3202C">
            <w:pPr>
              <w:spacing w:after="0" w:line="240" w:lineRule="auto"/>
              <w:ind w:firstLine="357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E3202C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</w:t>
            </w:r>
          </w:p>
        </w:tc>
      </w:tr>
    </w:tbl>
    <w:p w:rsidR="00E3202C" w:rsidRPr="00E3202C" w:rsidRDefault="00E3202C" w:rsidP="00E3202C">
      <w:pPr>
        <w:tabs>
          <w:tab w:val="left" w:pos="3544"/>
        </w:tabs>
        <w:spacing w:after="0" w:line="240" w:lineRule="auto"/>
        <w:ind w:firstLine="357"/>
        <w:rPr>
          <w:rFonts w:ascii="Calibri" w:eastAsia="Times New Roman" w:hAnsi="Calibri" w:cs="Times New Roman"/>
        </w:rPr>
      </w:pPr>
    </w:p>
    <w:p w:rsidR="00E3202C" w:rsidRPr="00E3202C" w:rsidRDefault="00E3202C" w:rsidP="00E3202C">
      <w:pPr>
        <w:tabs>
          <w:tab w:val="left" w:pos="3544"/>
        </w:tabs>
        <w:spacing w:after="0" w:line="240" w:lineRule="auto"/>
        <w:ind w:left="2829" w:hanging="2829"/>
        <w:rPr>
          <w:rFonts w:ascii="Calibri" w:eastAsia="Times New Roman" w:hAnsi="Calibri" w:cs="Times New Roman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3544"/>
        </w:tabs>
        <w:spacing w:after="0" w:line="240" w:lineRule="auto"/>
        <w:ind w:left="2829" w:hanging="282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Umowa nr: </w:t>
      </w:r>
      <w:r w:rsidRPr="00E3202C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E3202C">
        <w:rPr>
          <w:rFonts w:ascii="Calibri" w:eastAsia="Times New Roman" w:hAnsi="Calibri" w:cs="Times New Roman"/>
          <w:b/>
          <w:sz w:val="20"/>
          <w:szCs w:val="20"/>
          <w:lang w:eastAsia="pl-PL"/>
        </w:rPr>
        <w:t>2413.21.2020 z dnia 12.04.2021 r.</w:t>
      </w:r>
    </w:p>
    <w:p w:rsidR="00E3202C" w:rsidRPr="00E3202C" w:rsidRDefault="00E3202C" w:rsidP="00E3202C">
      <w:pPr>
        <w:tabs>
          <w:tab w:val="left" w:pos="3544"/>
        </w:tabs>
        <w:spacing w:after="0" w:line="240" w:lineRule="auto"/>
        <w:ind w:firstLine="357"/>
        <w:rPr>
          <w:rFonts w:ascii="Calibri" w:eastAsia="Times New Roman" w:hAnsi="Calibri" w:cs="Times New Roman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3544"/>
        </w:tabs>
        <w:spacing w:after="0" w:line="240" w:lineRule="auto"/>
        <w:rPr>
          <w:rFonts w:ascii="Calibri" w:eastAsia="Times New Roman" w:hAnsi="Calibri" w:cs="Times New Roman"/>
          <w:szCs w:val="24"/>
          <w:highlight w:val="red"/>
          <w:lang w:eastAsia="pl-PL"/>
        </w:rPr>
      </w:pPr>
    </w:p>
    <w:p w:rsidR="00E3202C" w:rsidRPr="00E3202C" w:rsidRDefault="00E3202C" w:rsidP="00E3202C">
      <w:pPr>
        <w:tabs>
          <w:tab w:val="left" w:pos="3544"/>
        </w:tabs>
        <w:spacing w:after="0" w:line="240" w:lineRule="auto"/>
        <w:rPr>
          <w:rFonts w:ascii="Calibri" w:eastAsia="Times New Roman" w:hAnsi="Calibri" w:cs="Times New Roman"/>
          <w:szCs w:val="24"/>
          <w:highlight w:val="red"/>
          <w:lang w:eastAsia="pl-PL"/>
        </w:rPr>
      </w:pPr>
    </w:p>
    <w:tbl>
      <w:tblPr>
        <w:tblW w:w="908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2551"/>
        <w:gridCol w:w="1560"/>
        <w:gridCol w:w="2126"/>
        <w:gridCol w:w="1431"/>
      </w:tblGrid>
      <w:tr w:rsidR="00E3202C" w:rsidRPr="00E3202C" w:rsidTr="00602536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13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Tytuł, imię i nazwisko: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Specjalność: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Nr uprawnień: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Podpis:</w:t>
            </w:r>
          </w:p>
        </w:tc>
      </w:tr>
      <w:tr w:rsidR="00E3202C" w:rsidRPr="00E3202C" w:rsidTr="00602536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13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Główny projektant: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mgr inż. Mariusz Krajnik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drogowa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14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PDK/0048/POOD/04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 w:rsidRPr="00D801F2">
              <w:rPr>
                <w:rFonts w:cstheme="minorHAnsi"/>
                <w:noProof/>
                <w:color w:val="FF0000"/>
                <w:sz w:val="20"/>
                <w:szCs w:val="20"/>
              </w:rPr>
              <w:drawing>
                <wp:inline distT="0" distB="0" distL="0" distR="0" wp14:anchorId="7D1B55CD" wp14:editId="1CB78D04">
                  <wp:extent cx="397824" cy="276966"/>
                  <wp:effectExtent l="0" t="0" r="2540" b="889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572" cy="282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02C" w:rsidRPr="00E3202C" w:rsidTr="00602536">
        <w:trPr>
          <w:trHeight w:val="4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ind w:firstLine="13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Geolog</w:t>
            </w:r>
            <w:r w:rsidR="00E3202C" w:rsidRPr="00E320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7E1405">
            <w:pPr>
              <w:tabs>
                <w:tab w:val="left" w:pos="3544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E3202C" w:rsidRPr="00E320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mgr inż.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Anna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Rzempowska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geologiczna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ind w:firstLine="14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VII – 1822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Times New Roman"/>
                <w:szCs w:val="24"/>
                <w:lang w:eastAsia="pl-PL"/>
              </w:rPr>
              <w:object w:dxaOrig="23550" w:dyaOrig="12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6pt;height:19.6pt" o:ole="">
                  <v:imagedata r:id="rId9" o:title=""/>
                </v:shape>
                <o:OLEObject Type="Embed" ProgID="AutoCAD.Drawing.18" ShapeID="_x0000_i1025" DrawAspect="Content" ObjectID="_1740472559" r:id="rId10"/>
              </w:object>
            </w:r>
          </w:p>
        </w:tc>
      </w:tr>
      <w:tr w:rsidR="00E3202C" w:rsidRPr="00E3202C" w:rsidTr="00602536">
        <w:trPr>
          <w:trHeight w:val="4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ind w:firstLine="13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Geolog</w:t>
            </w:r>
            <w:r w:rsidR="00E3202C" w:rsidRPr="00E320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mgr </w:t>
            </w:r>
            <w:r w:rsidR="007E140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Tomasz Piwowarski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ind w:firstLine="35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geologiczna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7E1405" w:rsidP="00E3202C">
            <w:pPr>
              <w:tabs>
                <w:tab w:val="left" w:pos="3544"/>
              </w:tabs>
              <w:spacing w:after="0" w:line="240" w:lineRule="auto"/>
              <w:ind w:firstLine="14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VII – 1521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2C" w:rsidRPr="00E3202C" w:rsidRDefault="00E3202C" w:rsidP="00E3202C">
            <w:pPr>
              <w:tabs>
                <w:tab w:val="left" w:pos="354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 w:rsidRPr="00E3202C">
              <w:rPr>
                <w:rFonts w:ascii="Calibri" w:eastAsia="Times New Roman" w:hAnsi="Calibri" w:cs="Calibri"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6A821247" wp14:editId="1B040E01">
                  <wp:extent cx="457200" cy="293914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78" cy="298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202C" w:rsidRPr="00E3202C" w:rsidRDefault="00E3202C" w:rsidP="00E3202C">
      <w:pPr>
        <w:tabs>
          <w:tab w:val="left" w:pos="3544"/>
        </w:tabs>
        <w:spacing w:before="120" w:after="0" w:line="240" w:lineRule="auto"/>
        <w:ind w:firstLine="357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tbl>
      <w:tblPr>
        <w:tblW w:w="29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992"/>
      </w:tblGrid>
      <w:tr w:rsidR="00E3202C" w:rsidRPr="00E3202C" w:rsidTr="00602536">
        <w:trPr>
          <w:trHeight w:val="22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02C" w:rsidRPr="00E3202C" w:rsidRDefault="00E3202C" w:rsidP="00E3202C">
            <w:pPr>
              <w:spacing w:before="120" w:after="0" w:line="240" w:lineRule="auto"/>
              <w:ind w:firstLine="357"/>
              <w:rPr>
                <w:rFonts w:ascii="Calibri" w:eastAsia="Times New Roman" w:hAnsi="Calibri" w:cs="Times New Roman"/>
                <w:sz w:val="20"/>
                <w:szCs w:val="18"/>
                <w:lang w:eastAsia="pl-PL"/>
              </w:rPr>
            </w:pPr>
            <w:r w:rsidRPr="00E3202C">
              <w:rPr>
                <w:rFonts w:ascii="Calibri" w:eastAsia="Times New Roman" w:hAnsi="Calibri" w:cs="Times New Roman"/>
                <w:sz w:val="20"/>
                <w:szCs w:val="18"/>
                <w:lang w:eastAsia="pl-PL"/>
              </w:rPr>
              <w:t>Wersja: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02C" w:rsidRPr="00E3202C" w:rsidRDefault="007E1405" w:rsidP="00E3202C">
            <w:pPr>
              <w:spacing w:before="120" w:after="0" w:line="240" w:lineRule="auto"/>
              <w:ind w:firstLine="357"/>
              <w:jc w:val="center"/>
              <w:rPr>
                <w:rFonts w:ascii="Calibri" w:eastAsia="Times New Roman" w:hAnsi="Calibri" w:cs="Times New Roman"/>
                <w:b/>
                <w:sz w:val="20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18"/>
                <w:lang w:eastAsia="pl-PL"/>
              </w:rPr>
              <w:t>3</w:t>
            </w:r>
          </w:p>
        </w:tc>
      </w:tr>
      <w:tr w:rsidR="00E3202C" w:rsidRPr="00E3202C" w:rsidTr="00602536">
        <w:trPr>
          <w:trHeight w:val="22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02C" w:rsidRPr="00E3202C" w:rsidRDefault="00E3202C" w:rsidP="00E3202C">
            <w:pPr>
              <w:spacing w:before="120" w:after="0" w:line="240" w:lineRule="auto"/>
              <w:ind w:firstLine="357"/>
              <w:rPr>
                <w:rFonts w:ascii="Calibri" w:eastAsia="Times New Roman" w:hAnsi="Calibri" w:cs="Times New Roman"/>
                <w:sz w:val="20"/>
                <w:szCs w:val="18"/>
                <w:lang w:eastAsia="pl-PL"/>
              </w:rPr>
            </w:pPr>
            <w:r w:rsidRPr="00E3202C">
              <w:rPr>
                <w:rFonts w:ascii="Calibri" w:eastAsia="Times New Roman" w:hAnsi="Calibri" w:cs="Times New Roman"/>
                <w:sz w:val="20"/>
                <w:szCs w:val="18"/>
                <w:lang w:eastAsia="pl-PL"/>
              </w:rPr>
              <w:t>Egzemplarz nr: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02C" w:rsidRPr="00E3202C" w:rsidRDefault="00E3202C" w:rsidP="00E3202C">
            <w:pPr>
              <w:spacing w:before="120" w:after="0" w:line="240" w:lineRule="auto"/>
              <w:ind w:firstLine="357"/>
              <w:jc w:val="center"/>
              <w:rPr>
                <w:rFonts w:ascii="Calibri" w:eastAsia="Times New Roman" w:hAnsi="Calibri" w:cs="Times New Roman"/>
                <w:b/>
                <w:sz w:val="20"/>
                <w:szCs w:val="18"/>
                <w:lang w:eastAsia="pl-PL"/>
              </w:rPr>
            </w:pPr>
            <w:r w:rsidRPr="00E3202C">
              <w:rPr>
                <w:rFonts w:ascii="Calibri" w:eastAsia="Times New Roman" w:hAnsi="Calibri" w:cs="Times New Roman"/>
                <w:b/>
                <w:sz w:val="20"/>
                <w:szCs w:val="18"/>
                <w:lang w:eastAsia="pl-PL"/>
              </w:rPr>
              <w:t>1</w:t>
            </w:r>
          </w:p>
        </w:tc>
      </w:tr>
    </w:tbl>
    <w:p w:rsidR="00E3202C" w:rsidRPr="00E3202C" w:rsidRDefault="00E3202C" w:rsidP="00E3202C">
      <w:pPr>
        <w:tabs>
          <w:tab w:val="left" w:pos="3544"/>
        </w:tabs>
        <w:spacing w:before="120"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3202C" w:rsidRPr="00E3202C" w:rsidRDefault="00E3202C" w:rsidP="00E3202C">
      <w:pPr>
        <w:tabs>
          <w:tab w:val="left" w:pos="3544"/>
        </w:tabs>
        <w:spacing w:before="120" w:after="0" w:line="240" w:lineRule="auto"/>
        <w:ind w:firstLine="357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 w:rsidRPr="00E3202C">
        <w:rPr>
          <w:rFonts w:ascii="Calibri" w:eastAsia="Times New Roman" w:hAnsi="Calibri" w:cs="Arial"/>
          <w:sz w:val="20"/>
          <w:szCs w:val="20"/>
          <w:lang w:eastAsia="pl-PL"/>
        </w:rPr>
        <w:t>Rzeszów, luty 2023 r.</w:t>
      </w:r>
    </w:p>
    <w:p w:rsidR="00E3202C" w:rsidRPr="00E3202C" w:rsidRDefault="00E3202C" w:rsidP="00E3202C">
      <w:pPr>
        <w:tabs>
          <w:tab w:val="left" w:pos="1125"/>
        </w:tabs>
        <w:spacing w:before="120" w:after="0" w:line="240" w:lineRule="auto"/>
        <w:ind w:firstLine="357"/>
        <w:rPr>
          <w:rFonts w:ascii="Calibri" w:eastAsia="Times New Roman" w:hAnsi="Calibri" w:cs="Times New Roman"/>
          <w:color w:val="FF0000"/>
          <w:szCs w:val="24"/>
          <w:lang w:eastAsia="pl-PL"/>
        </w:rPr>
        <w:sectPr w:rsidR="00E3202C" w:rsidRPr="00E3202C" w:rsidSect="00E3202C">
          <w:footerReference w:type="default" r:id="rId12"/>
          <w:type w:val="continuous"/>
          <w:pgSz w:w="11906" w:h="16838"/>
          <w:pgMar w:top="851" w:right="1418" w:bottom="851" w:left="1418" w:header="709" w:footer="527" w:gutter="0"/>
          <w:pgNumType w:start="0"/>
          <w:cols w:space="708"/>
          <w:titlePg/>
          <w:docGrid w:linePitch="360"/>
        </w:sectPr>
      </w:pPr>
    </w:p>
    <w:p w:rsidR="00E3202C" w:rsidRPr="00E3202C" w:rsidRDefault="00E3202C" w:rsidP="00E3202C">
      <w:pPr>
        <w:spacing w:before="120" w:after="0" w:line="240" w:lineRule="auto"/>
        <w:ind w:firstLine="357"/>
        <w:rPr>
          <w:rFonts w:ascii="Calibri" w:eastAsia="Times New Roman" w:hAnsi="Calibri" w:cs="Times New Roman"/>
          <w:color w:val="FF0000"/>
          <w:szCs w:val="24"/>
          <w:lang w:eastAsia="pl-PL"/>
        </w:rPr>
        <w:sectPr w:rsidR="00E3202C" w:rsidRPr="00E3202C" w:rsidSect="003969DA">
          <w:pgSz w:w="11906" w:h="16838"/>
          <w:pgMar w:top="851" w:right="1418" w:bottom="851" w:left="1418" w:header="709" w:footer="527" w:gutter="0"/>
          <w:pgNumType w:start="0"/>
          <w:cols w:space="708"/>
          <w:titlePg/>
          <w:docGrid w:linePitch="360"/>
        </w:sectPr>
      </w:pPr>
    </w:p>
    <w:p w:rsidR="00E3202C" w:rsidRPr="00E3202C" w:rsidRDefault="00E3202C" w:rsidP="00E3202C">
      <w:pPr>
        <w:spacing w:after="0" w:line="276" w:lineRule="auto"/>
        <w:ind w:left="1418" w:hanging="1418"/>
        <w:jc w:val="center"/>
        <w:rPr>
          <w:rFonts w:ascii="Calibri" w:eastAsia="Times New Roman" w:hAnsi="Calibri" w:cs="Times New Roman"/>
          <w:b/>
          <w:szCs w:val="24"/>
          <w:lang w:eastAsia="pl-PL"/>
        </w:rPr>
      </w:pPr>
    </w:p>
    <w:p w:rsidR="00E3202C" w:rsidRPr="00E3202C" w:rsidRDefault="00E3202C" w:rsidP="00E3202C">
      <w:pPr>
        <w:spacing w:before="240" w:after="0" w:line="276" w:lineRule="auto"/>
        <w:ind w:left="1418" w:hanging="1418"/>
        <w:jc w:val="center"/>
        <w:rPr>
          <w:rFonts w:ascii="Calibri" w:eastAsia="Times New Roman" w:hAnsi="Calibri" w:cs="Times New Roman"/>
          <w:b/>
          <w:szCs w:val="24"/>
          <w:u w:val="single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u w:val="single"/>
          <w:lang w:eastAsia="pl-PL"/>
        </w:rPr>
        <w:t>UKŁAD STEŚ-R Etap I</w:t>
      </w:r>
    </w:p>
    <w:p w:rsidR="00E3202C" w:rsidRPr="00E3202C" w:rsidRDefault="00E3202C" w:rsidP="00E3202C">
      <w:pPr>
        <w:spacing w:after="0" w:line="276" w:lineRule="auto"/>
        <w:ind w:left="1418" w:hanging="1418"/>
        <w:jc w:val="center"/>
        <w:rPr>
          <w:rFonts w:ascii="Calibri" w:eastAsia="Times New Roman" w:hAnsi="Calibri" w:cs="Times New Roman"/>
          <w:b/>
          <w:szCs w:val="24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>Ramowa zawartość STEŚ-R, ETAP I:</w:t>
      </w: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color w:val="FF0000"/>
          <w:szCs w:val="24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A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Część ogólna</w:t>
      </w:r>
    </w:p>
    <w:p w:rsidR="00E3202C" w:rsidRPr="00E3202C" w:rsidRDefault="00E3202C" w:rsidP="00E3202C">
      <w:pPr>
        <w:spacing w:after="0" w:line="240" w:lineRule="auto"/>
        <w:ind w:left="1418" w:hanging="709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7E1405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u w:val="single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u w:val="single"/>
          <w:lang w:eastAsia="pl-PL"/>
        </w:rPr>
        <w:t xml:space="preserve">Tom B </w:t>
      </w:r>
      <w:r w:rsidRPr="00E3202C">
        <w:rPr>
          <w:rFonts w:ascii="Calibri" w:eastAsia="Times New Roman" w:hAnsi="Calibri" w:cs="Times New Roman"/>
          <w:b/>
          <w:szCs w:val="24"/>
          <w:u w:val="single"/>
          <w:lang w:eastAsia="pl-PL"/>
        </w:rPr>
        <w:tab/>
        <w:t xml:space="preserve">Studium </w:t>
      </w:r>
      <w:proofErr w:type="spellStart"/>
      <w:r w:rsidRPr="00E3202C">
        <w:rPr>
          <w:rFonts w:ascii="Calibri" w:eastAsia="Times New Roman" w:hAnsi="Calibri" w:cs="Times New Roman"/>
          <w:b/>
          <w:szCs w:val="24"/>
          <w:u w:val="single"/>
          <w:lang w:eastAsia="pl-PL"/>
        </w:rPr>
        <w:t>Geologiczno</w:t>
      </w:r>
      <w:proofErr w:type="spellEnd"/>
      <w:r w:rsidRPr="00E3202C">
        <w:rPr>
          <w:rFonts w:ascii="Calibri" w:eastAsia="Times New Roman" w:hAnsi="Calibri" w:cs="Times New Roman"/>
          <w:b/>
          <w:szCs w:val="24"/>
          <w:u w:val="single"/>
          <w:lang w:eastAsia="pl-PL"/>
        </w:rPr>
        <w:t xml:space="preserve"> - Inżynierskie </w:t>
      </w:r>
    </w:p>
    <w:p w:rsidR="007E1405" w:rsidRPr="007E1405" w:rsidRDefault="007E1405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Cs w:val="24"/>
          <w:lang w:eastAsia="pl-PL"/>
        </w:rPr>
        <w:tab/>
      </w:r>
      <w:r w:rsidRPr="007E1405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B.I Studium </w:t>
      </w:r>
      <w:proofErr w:type="spellStart"/>
      <w:r w:rsidRPr="007E1405">
        <w:rPr>
          <w:rFonts w:ascii="Calibri" w:eastAsia="Times New Roman" w:hAnsi="Calibri" w:cs="Times New Roman"/>
          <w:b/>
          <w:sz w:val="20"/>
          <w:szCs w:val="20"/>
          <w:lang w:eastAsia="pl-PL"/>
        </w:rPr>
        <w:t>Geologiczno</w:t>
      </w:r>
      <w:proofErr w:type="spellEnd"/>
      <w:r w:rsidRPr="007E1405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Inżynierskie</w:t>
      </w:r>
    </w:p>
    <w:p w:rsidR="007E1405" w:rsidRPr="007E1405" w:rsidRDefault="007E1405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color w:val="A6A6A6" w:themeColor="background1" w:themeShade="A6"/>
          <w:sz w:val="20"/>
          <w:szCs w:val="20"/>
          <w:lang w:eastAsia="pl-PL"/>
        </w:rPr>
      </w:pPr>
      <w:r w:rsidRPr="007E1405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7E1405">
        <w:rPr>
          <w:rFonts w:ascii="Calibri" w:eastAsia="Times New Roman" w:hAnsi="Calibri" w:cs="Times New Roman"/>
          <w:b/>
          <w:color w:val="A6A6A6" w:themeColor="background1" w:themeShade="A6"/>
          <w:sz w:val="20"/>
          <w:szCs w:val="20"/>
          <w:lang w:eastAsia="pl-PL"/>
        </w:rPr>
        <w:t>B.II Opinia Geotechniczna</w:t>
      </w:r>
    </w:p>
    <w:p w:rsidR="007E1405" w:rsidRPr="00E3202C" w:rsidRDefault="007E1405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7E1405">
        <w:rPr>
          <w:rFonts w:ascii="Calibri" w:eastAsia="Times New Roman" w:hAnsi="Calibri" w:cs="Times New Roman"/>
          <w:b/>
          <w:color w:val="A6A6A6" w:themeColor="background1" w:themeShade="A6"/>
          <w:sz w:val="20"/>
          <w:szCs w:val="20"/>
          <w:lang w:eastAsia="pl-PL"/>
        </w:rPr>
        <w:tab/>
        <w:t>B.III Dokumentacja Hydrogeologiczna</w:t>
      </w:r>
    </w:p>
    <w:p w:rsidR="00E3202C" w:rsidRPr="00E3202C" w:rsidRDefault="00E3202C" w:rsidP="00E3202C">
      <w:pPr>
        <w:spacing w:after="0" w:line="240" w:lineRule="auto"/>
        <w:ind w:left="1418" w:hanging="709"/>
        <w:jc w:val="both"/>
        <w:rPr>
          <w:rFonts w:ascii="Calibri" w:eastAsia="Times New Roman" w:hAnsi="Calibri" w:cs="Times New Roman"/>
          <w:color w:val="FF0000"/>
          <w:sz w:val="20"/>
          <w:szCs w:val="20"/>
          <w:u w:val="single"/>
          <w:lang w:eastAsia="pl-PL"/>
        </w:rPr>
      </w:pPr>
    </w:p>
    <w:p w:rsidR="00E3202C" w:rsidRPr="00E3202C" w:rsidRDefault="00E3202C" w:rsidP="007E1405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C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 xml:space="preserve">Część techniczna – drogowa </w:t>
      </w:r>
    </w:p>
    <w:p w:rsidR="00E3202C" w:rsidRPr="00E3202C" w:rsidRDefault="00E3202C" w:rsidP="00E3202C">
      <w:pPr>
        <w:spacing w:after="0" w:line="240" w:lineRule="auto"/>
        <w:ind w:left="1418" w:hanging="709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D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Część techniczna – obiekty inżynierskie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E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Analiza i prognoza ruchu - aktualizacja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>Tom F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 xml:space="preserve">Założenia organizacji ruchu </w:t>
      </w:r>
    </w:p>
    <w:p w:rsidR="00E3202C" w:rsidRPr="00E3202C" w:rsidRDefault="00E3202C" w:rsidP="00E3202C">
      <w:pPr>
        <w:tabs>
          <w:tab w:val="left" w:pos="5775"/>
        </w:tabs>
        <w:spacing w:after="0" w:line="240" w:lineRule="auto"/>
        <w:ind w:left="1418" w:hanging="709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G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 xml:space="preserve">Opracowania </w:t>
      </w:r>
      <w:proofErr w:type="spellStart"/>
      <w:r w:rsidRPr="00E3202C">
        <w:rPr>
          <w:rFonts w:ascii="Calibri" w:eastAsia="Times New Roman" w:hAnsi="Calibri" w:cs="Times New Roman"/>
          <w:b/>
          <w:szCs w:val="24"/>
          <w:lang w:eastAsia="pl-PL"/>
        </w:rPr>
        <w:t>Ekonomiczno</w:t>
      </w:r>
      <w:proofErr w:type="spellEnd"/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 - Finansowe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H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Opracowania z zakresu ochrony środowiska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I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Udział społeczeństwa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J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Uzgodnienia i opinie zadania inwestycyjnego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spacing w:after="0" w:line="240" w:lineRule="auto"/>
        <w:ind w:left="1418" w:hanging="1418"/>
        <w:jc w:val="both"/>
        <w:rPr>
          <w:rFonts w:ascii="Calibri" w:eastAsia="Times New Roman" w:hAnsi="Calibri" w:cs="Times New Roman"/>
          <w:b/>
          <w:szCs w:val="24"/>
          <w:lang w:eastAsia="pl-PL"/>
        </w:rPr>
      </w:pPr>
      <w:r w:rsidRPr="00E3202C">
        <w:rPr>
          <w:rFonts w:ascii="Calibri" w:eastAsia="Times New Roman" w:hAnsi="Calibri" w:cs="Times New Roman"/>
          <w:b/>
          <w:szCs w:val="24"/>
          <w:lang w:eastAsia="pl-PL"/>
        </w:rPr>
        <w:t xml:space="preserve">Tom K </w:t>
      </w:r>
      <w:r w:rsidRPr="00E3202C">
        <w:rPr>
          <w:rFonts w:ascii="Calibri" w:eastAsia="Times New Roman" w:hAnsi="Calibri" w:cs="Times New Roman"/>
          <w:b/>
          <w:szCs w:val="24"/>
          <w:lang w:eastAsia="pl-PL"/>
        </w:rPr>
        <w:tab/>
        <w:t>Podsumowanie i wnioski</w:t>
      </w:r>
    </w:p>
    <w:p w:rsidR="00E3202C" w:rsidRPr="00E3202C" w:rsidRDefault="00E3202C" w:rsidP="00E3202C">
      <w:pPr>
        <w:spacing w:after="0" w:line="240" w:lineRule="auto"/>
        <w:ind w:left="2127" w:hanging="1418"/>
        <w:jc w:val="both"/>
        <w:rPr>
          <w:rFonts w:ascii="Calibri" w:eastAsia="Times New Roman" w:hAnsi="Calibri" w:cs="Times New Roman"/>
          <w:b/>
          <w:color w:val="FF0000"/>
          <w:sz w:val="20"/>
          <w:szCs w:val="20"/>
          <w:u w:val="single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  <w:sectPr w:rsidR="00E3202C" w:rsidRPr="00E3202C" w:rsidSect="003969DA">
          <w:headerReference w:type="default" r:id="rId1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E3202C" w:rsidRPr="00E3202C" w:rsidRDefault="00E3202C" w:rsidP="00E3202C">
      <w:pPr>
        <w:tabs>
          <w:tab w:val="left" w:pos="1262"/>
        </w:tabs>
        <w:spacing w:before="240" w:after="120" w:line="240" w:lineRule="auto"/>
        <w:ind w:firstLine="357"/>
        <w:jc w:val="both"/>
        <w:rPr>
          <w:rFonts w:ascii="Calibri" w:eastAsia="Times New Roman" w:hAnsi="Calibri" w:cs="Times New Roman"/>
          <w:color w:val="FF0000"/>
          <w:szCs w:val="24"/>
          <w:lang w:eastAsia="pl-PL"/>
        </w:rPr>
      </w:pPr>
    </w:p>
    <w:p w:rsidR="00025C97" w:rsidRDefault="00025C97"/>
    <w:sectPr w:rsidR="00025C97" w:rsidSect="00D27F9C">
      <w:type w:val="continuous"/>
      <w:pgSz w:w="11907" w:h="16839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1405" w:rsidRDefault="007E1405" w:rsidP="007E1405">
      <w:pPr>
        <w:spacing w:after="0" w:line="240" w:lineRule="auto"/>
      </w:pPr>
      <w:r>
        <w:separator/>
      </w:r>
    </w:p>
  </w:endnote>
  <w:endnote w:type="continuationSeparator" w:id="0">
    <w:p w:rsidR="007E1405" w:rsidRDefault="007E1405" w:rsidP="007E1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53AB" w:rsidRPr="00067620" w:rsidRDefault="003F2CB0" w:rsidP="005C4B52">
    <w:pPr>
      <w:pStyle w:val="Stopka"/>
      <w:pBdr>
        <w:top w:val="single" w:sz="4" w:space="1" w:color="auto"/>
      </w:pBdr>
      <w:tabs>
        <w:tab w:val="left" w:pos="238"/>
        <w:tab w:val="right" w:pos="9215"/>
      </w:tabs>
      <w:jc w:val="right"/>
      <w:rPr>
        <w:sz w:val="24"/>
        <w:szCs w:val="24"/>
      </w:rPr>
    </w:pPr>
    <w:r w:rsidRPr="00067620">
      <w:rPr>
        <w:sz w:val="24"/>
        <w:szCs w:val="24"/>
      </w:rPr>
      <w:fldChar w:fldCharType="begin"/>
    </w:r>
    <w:r w:rsidRPr="00067620">
      <w:rPr>
        <w:sz w:val="24"/>
        <w:szCs w:val="24"/>
      </w:rPr>
      <w:instrText xml:space="preserve"> PAGE   \* MERGEFORMAT </w:instrText>
    </w:r>
    <w:r w:rsidRPr="00067620">
      <w:rPr>
        <w:sz w:val="24"/>
        <w:szCs w:val="24"/>
      </w:rPr>
      <w:fldChar w:fldCharType="separate"/>
    </w:r>
    <w:r>
      <w:rPr>
        <w:noProof/>
        <w:sz w:val="24"/>
        <w:szCs w:val="24"/>
      </w:rPr>
      <w:t>51</w:t>
    </w:r>
    <w:r w:rsidRPr="00067620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1405" w:rsidRDefault="007E1405" w:rsidP="007E1405">
      <w:pPr>
        <w:spacing w:after="0" w:line="240" w:lineRule="auto"/>
      </w:pPr>
      <w:r>
        <w:separator/>
      </w:r>
    </w:p>
  </w:footnote>
  <w:footnote w:type="continuationSeparator" w:id="0">
    <w:p w:rsidR="007E1405" w:rsidRDefault="007E1405" w:rsidP="007E1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2C8C" w:rsidRPr="00182C8C" w:rsidRDefault="003F2CB0" w:rsidP="00182C8C">
    <w:pPr>
      <w:tabs>
        <w:tab w:val="center" w:pos="4536"/>
        <w:tab w:val="right" w:pos="8503"/>
      </w:tabs>
      <w:contextualSpacing/>
      <w:jc w:val="center"/>
      <w:rPr>
        <w:rFonts w:ascii="Arial" w:hAnsi="Arial" w:cs="Arial"/>
        <w:i/>
        <w:sz w:val="16"/>
        <w:szCs w:val="16"/>
      </w:rPr>
    </w:pPr>
    <w:bookmarkStart w:id="1" w:name="_Hlk11662019"/>
    <w:r w:rsidRPr="00182C8C">
      <w:rPr>
        <w:rFonts w:ascii="Arial" w:hAnsi="Arial" w:cs="Arial"/>
        <w:i/>
        <w:sz w:val="16"/>
        <w:szCs w:val="16"/>
      </w:rPr>
      <w:t xml:space="preserve">Studium </w:t>
    </w:r>
    <w:r w:rsidRPr="00182C8C">
      <w:rPr>
        <w:rFonts w:ascii="Arial" w:hAnsi="Arial" w:cs="Arial"/>
        <w:i/>
        <w:sz w:val="16"/>
        <w:szCs w:val="16"/>
      </w:rPr>
      <w:t>Techniczno – Ekonomiczno – Środowiskowe, Etap I</w:t>
    </w:r>
  </w:p>
  <w:p w:rsidR="00182C8C" w:rsidRPr="00182C8C" w:rsidRDefault="003F2CB0" w:rsidP="00182C8C">
    <w:pPr>
      <w:tabs>
        <w:tab w:val="center" w:pos="4536"/>
        <w:tab w:val="right" w:pos="8503"/>
      </w:tabs>
      <w:contextualSpacing/>
      <w:jc w:val="center"/>
      <w:rPr>
        <w:rFonts w:ascii="Arial" w:hAnsi="Arial" w:cs="Arial"/>
        <w:i/>
        <w:sz w:val="16"/>
        <w:szCs w:val="16"/>
      </w:rPr>
    </w:pPr>
    <w:r w:rsidRPr="00182C8C">
      <w:rPr>
        <w:rFonts w:ascii="Arial" w:hAnsi="Arial" w:cs="Arial"/>
        <w:i/>
        <w:sz w:val="16"/>
        <w:szCs w:val="16"/>
      </w:rPr>
      <w:t xml:space="preserve"> dla inwestycji pn. „Budowa obwodnicy Kolbuszowej w ciągu drogi krajowej DK9”</w:t>
    </w:r>
  </w:p>
  <w:bookmarkEnd w:id="1"/>
  <w:p w:rsidR="00182C8C" w:rsidRPr="00E3202C" w:rsidRDefault="003F2CB0" w:rsidP="00182C8C">
    <w:pPr>
      <w:pBdr>
        <w:bottom w:val="single" w:sz="4" w:space="1" w:color="auto"/>
      </w:pBdr>
      <w:tabs>
        <w:tab w:val="center" w:pos="4536"/>
        <w:tab w:val="left" w:pos="8931"/>
        <w:tab w:val="left" w:pos="9214"/>
      </w:tabs>
      <w:contextualSpacing/>
      <w:jc w:val="center"/>
      <w:rPr>
        <w:rFonts w:ascii="Calibri" w:hAnsi="Calibri"/>
        <w:b/>
        <w:i/>
        <w:color w:val="4472C4"/>
        <w:sz w:val="18"/>
        <w:szCs w:val="20"/>
      </w:rPr>
    </w:pPr>
    <w:r w:rsidRPr="00E3202C">
      <w:rPr>
        <w:rFonts w:ascii="Calibri" w:hAnsi="Calibri"/>
        <w:b/>
        <w:i/>
        <w:color w:val="4472C4"/>
        <w:sz w:val="18"/>
        <w:szCs w:val="20"/>
      </w:rPr>
      <w:t xml:space="preserve">TOM </w:t>
    </w:r>
    <w:r w:rsidR="007E1405">
      <w:rPr>
        <w:rFonts w:ascii="Calibri" w:hAnsi="Calibri"/>
        <w:b/>
        <w:i/>
        <w:noProof/>
        <w:color w:val="4472C4"/>
        <w:sz w:val="18"/>
        <w:szCs w:val="20"/>
      </w:rPr>
      <w:t>B.II Studium Geolpogiczno - Inżynierskie</w:t>
    </w:r>
  </w:p>
  <w:p w:rsidR="008053AB" w:rsidRPr="00182C8C" w:rsidRDefault="00120FB5" w:rsidP="00182C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2C"/>
    <w:rsid w:val="00025C97"/>
    <w:rsid w:val="00120FB5"/>
    <w:rsid w:val="003F2CB0"/>
    <w:rsid w:val="007E1405"/>
    <w:rsid w:val="00D27F9C"/>
    <w:rsid w:val="00E3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E37F8A-B123-4E91-BEB8-3CE80A6C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02C"/>
  </w:style>
  <w:style w:type="paragraph" w:styleId="Stopka">
    <w:name w:val="footer"/>
    <w:basedOn w:val="Normalny"/>
    <w:link w:val="StopkaZnak"/>
    <w:uiPriority w:val="99"/>
    <w:unhideWhenUsed/>
    <w:rsid w:val="00E3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Krajnik</dc:creator>
  <cp:keywords/>
  <dc:description/>
  <cp:lastModifiedBy>Mariusz Krajnik</cp:lastModifiedBy>
  <cp:revision>3</cp:revision>
  <dcterms:created xsi:type="dcterms:W3CDTF">2023-03-16T10:34:00Z</dcterms:created>
  <dcterms:modified xsi:type="dcterms:W3CDTF">2023-03-16T10:50:00Z</dcterms:modified>
</cp:coreProperties>
</file>